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70" w:lineRule="exact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7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北海艺术设计学院本科毕业设计（论文）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7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撰写规范要求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毕业设计（论文）印刷装订内容有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封面；诚信承诺书；中文摘要；英文摘要；目录；正文；参考文献；附录；致谢。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（一）封面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采用学校规定的统一格式的封面，按要求填写论文题目、作者姓名、学号、指导教师姓名、学科（专业）等内容。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（二）毕业设计（论文）题目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1.题目应能准确表达论文内容，恰当反映所研究的范围和深度，不能过于笼统、题不扣文。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2.题目用词需要精选，一般不超出25个字，题目内容层次较多时，可使用副标题对主标题进行补充和阐释，副标题前应加破折号（——）。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双行标题时，上行（主标题）应长于下行（副标题）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3.题目表述外延和内涵无逻辑谬误。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4.英文题目不超过15个词或150个书写符号，不用缩写词或者简化词。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5.除非特殊情况，一般不使用标点符号。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（三）诚信承诺书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承诺书中学生和教师签名和日期需手写。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（四）中文摘要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中文摘要，是以第三方人称的，提供论文内容梗概为目的，不加评论和补充的解释，简明扼要记述论文重要内容，包含与报告、论文等同量的主要信息的短文。按《中华人民共和国国家标准学位论文编写规则》，摘要一般有以下四要素：本项设计（论文）工作的目的、研究方法、结果、结论等。各学科设计（论文）可根据设计（论文）内容，选取要素进行阐述，突出结果和结论。中文摘要字数为400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～500字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（五）英文摘要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英文摘要应以本设计（论文）的中文摘要准确翻译而成，要求用词准确、语法规范、意思完整，英文摘要一般不宜超过400个实词，如遇特殊需要字数可以略多。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（六）目录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目录要求使用自动生成目录，目录一般列至二级标题，文字表述与正文要一致，并标明页码，目录要包含中英文摘要，下一级目录缩进两格。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（七）正文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论文正文要求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文科类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工科类论文毕业论文l篇不少于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000字，艺术设计类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设计报告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不少于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000字（同时提交有关图纸和附件）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正文一般由标题、主体部分、图、表格等部分构成。写作内容可因课题的性质不同而变化。一般可包括（作者可根据文章的内容对部分要求取舍）：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前言（或取名引言、序等）。说明本设计（论文）课题的来源或研究的背景，其目的、意义是什么，应解决的主要问题及应达到的技术要求；简述本课题在国内外发展概况及存在的问题，属设计的还应说明设计的指导思想；提出本论文即将研究的主要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现象分析。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对研究对象做一般性的客观描述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，包括基本特征、基本状况的各个方面。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方案（方法）论证。说明设计原理（方法思路）并进行方案（方法）选择，阐明为什么要选择这个设计方案（方法）（包括各种方案（方法）的分析、比较）以及所采用方案（方法）的特点。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过程（设计或实验）论述。指作者对自己的研究工作的详细表述。要求论理正确、论据确凿、逻辑性强、层次分明、表达确切。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结果分析或对策建议。对研究过程中所获得的主要数据、现象进行定性或定量分析、得出结论或推论。或者针对研究对象存在的问题提出相应对策建议。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结论或总结。对整个研究工作进行归纳和综合，阐述本课题研究中存在的问题及进一步开展研究的见解和建议。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毕业设计（论文）的正文章节序号按文科类与工科类进行选择：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文科类：第一级：“一、”、“二、”、“三、”、……；第二级：“（一）”、“（二）”、“（三）”、……；第三级：“1.”、“2.”、“3.”、……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工科类：第一级：“1”、“2”、“3”……；第二级：“1.l”、“1.2”、“1.3”……；第三级：“1.1.1”、“1.1.2”、“1.1.3”……。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（八）设计图纸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按国家制图标准，图面整洁，布局合理，线条粗细均匀，圆弧连接光滑，尺寸标准规范，所有曲线、图表、线路图、流程图、程序框图、示意图等，需按国家规定标准或工程要求绘制，提倡用计算机绘图。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曲线图表要求所有曲线、图表、线路图、流程图、程序框图、示意图等必须按国家规定标准或工程要求采用计算机或手工绘制。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Hlk515435740"/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图号按章序编号，如“图3-2”为第三章第二图。</w:t>
      </w:r>
      <w:bookmarkEnd w:id="0"/>
      <w:bookmarkStart w:id="1" w:name="_Hlk515435848"/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如果图中含有几个不同部分，应将</w:t>
      </w:r>
      <w:bookmarkEnd w:id="1"/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分图用a,b,c,……标出，并在图题下列出各部分内容。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图题置于图下方，</w:t>
      </w:r>
      <w:bookmarkStart w:id="2" w:name="_Hlk515435827"/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插图与图题不得拆开排写于两页</w:t>
      </w:r>
      <w:bookmarkEnd w:id="2"/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（九）表格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表格，必须有标题，按章顺序编号，如“表5-4”为第五章第四表。表号和表题置于表格上方中间位置，表内文字的格式一般为宋体五号，如有需要表内文字的格式可自行设置。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表格可使用三线表，也可使用全表格。表的编排，一般是内容和测试项目由左至右横读，数据依序竖读。如某个表需要转页接排，在随后</w:t>
      </w:r>
      <w:r>
        <w:rPr>
          <w:rFonts w:hint="eastAsia" w:ascii="方正仿宋简体" w:hAnsi="方正仿宋简体" w:eastAsia="方正仿宋简体" w:cs="方正仿宋简体"/>
          <w:color w:val="auto"/>
          <w:kern w:val="0"/>
          <w:sz w:val="32"/>
          <w:szCs w:val="32"/>
        </w:rPr>
        <w:t>的各页上应重复表的编号。编号后跟表题（可省略）和“（续）”，</w:t>
      </w:r>
      <w:r>
        <w:rPr>
          <w:rFonts w:hint="eastAsia" w:ascii="方正仿宋简体" w:hAnsi="方正仿宋简体" w:eastAsia="方正仿宋简体" w:cs="方正仿宋简体"/>
          <w:color w:val="auto"/>
          <w:kern w:val="0"/>
          <w:sz w:val="32"/>
          <w:szCs w:val="32"/>
          <w:lang w:eastAsia="zh-CN"/>
        </w:rPr>
        <w:t>置于</w:t>
      </w:r>
      <w:r>
        <w:rPr>
          <w:rFonts w:hint="eastAsia" w:ascii="方正仿宋简体" w:hAnsi="方正仿宋简体" w:eastAsia="方正仿宋简体" w:cs="方正仿宋简体"/>
          <w:color w:val="auto"/>
          <w:kern w:val="0"/>
          <w:sz w:val="32"/>
          <w:szCs w:val="32"/>
        </w:rPr>
        <w:t>表格上方，续表应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重复表头。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（十）公式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公式，另起一行居中，</w:t>
      </w:r>
      <w:bookmarkStart w:id="3" w:name="_Hlk515436031"/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公式后应注明序号，该序号按章顺序编号，公式的序号用圆括号括起放在公式右边行末，如“（2-3）”为第二章第三个公式。</w:t>
      </w:r>
      <w:bookmarkEnd w:id="3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（十一）参考文献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正文中按引用顺序在参考文献出处的文字右角上用[]标明，[]中序号应与“参考文献”中序号一致，正文之后则应列出参考文献。作者阅读的参考文献中应包含一定的外文文献。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参考文献的著录，按著录/题名/出版事项顺序排列：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期刊：著者.题名[J].期刊名称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出版年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卷号（期号）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起止页码.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1600" w:firstLineChars="5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示例1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2001,1(1)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5-6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left="0" w:leftChars="0" w:firstLine="2937" w:firstLineChars="918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卷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期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页码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1600" w:firstLineChars="5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示例2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2014,510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356-363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left="0" w:leftChars="0" w:firstLine="2937" w:firstLineChars="918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卷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页码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1600" w:firstLineChars="5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示例3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2010(6)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left="0" w:leftChars="0" w:firstLine="2937" w:firstLineChars="918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期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页码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专著原著：著者.书名[M].出版地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出版社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出版年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起止页码.</w:t>
      </w:r>
      <w:bookmarkStart w:id="5" w:name="_GoBack"/>
      <w:bookmarkEnd w:id="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外文译著：著者.书名[M].翻译者.出版地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出版社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出版年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起止页码.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论文集：著者.论文题名[G].文集编辑者.文集名称.出版地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出版社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出版年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起止页码.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学位论文：著者.论文题名[D].大学名称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出版年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起止页码.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报刊文章：著者.文章题名[N].报纸名称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－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－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日（版次）.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电子文献：著者.文章题名[EB/OL].网络路径.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专利：专利所有者.专利题名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专利国别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专利号［P］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公告日期或公开日期.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（十二）附录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主要列入正文过分冗长的公式推导；研究方法和技术更深入的叙述；以备查读方便所需的辅助性工具或表格；重复性数据图表；使用的主要符号、意义、单位、缩写、程序全文及说明等。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附录有2项（类）或以上时（如附录一：调查问卷，附录二：访谈提纲），每项附录都须另起一页。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（十三）致谢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以简短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eastAsia="zh-CN"/>
        </w:rPr>
        <w:t>的言辞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对毕业设计（论文）研究和报告的撰写及实现过程中给予支持和帮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助的组织（学校、实习单位等）、人员（指导教师、辅导教师及其他工作人员）表达自己的谢意，这是对他人劳动成果的尊重，也是治学者应有的风范。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二、毕业设计（论文）及其相关材料的打印规范格式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一律采用计算机打印，并用A4规格复印纸输出，所有页面的上、下页边距为2.5cm，左、右页边距为2.5cm，行距为固定值20磅。</w:t>
      </w:r>
      <w:bookmarkStart w:id="4" w:name="_Hlk515435620"/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公式部分的行距可根据需要进行调整。</w:t>
      </w:r>
      <w:bookmarkEnd w:id="4"/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毕业设计（论文）正文双面打印。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毕业设计（论文）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相关字体格式详见附件2《北海艺术设计学院本科毕业设计（论文）模板》。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3《北海艺术设计学院本科毕业设计（论文）任务书》、附件4《北海艺术设计学院本科毕业设计（论文）开题报告》、附件6《北海艺术设计学院本科毕业设计（论文）中期考核表》、附件10《北海艺术设计学院本科毕业设计（论文）选题情况分析表》的表头格式为：宋体五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附件13《北海艺术设计学院本科毕业设计（论文）规范审查表》、附件1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《北海艺术设计学院本科毕业设计（论文）指导教师评阅表》、附件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《北海艺术设计学院本科毕业设计（论文）答辩记录表》、附件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《北海艺术设计学院本科毕业设计（论文）答辩成绩及评语（首次答辩用）》、附件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《北海艺术设计学院本科毕业设计（论文）答辩成绩及评价（复审答辩用）》的表头格式为：宋体小四。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3《北海艺术设计学院本科毕业设计（论文）任务书》和附件4《北海艺术设计学院本科毕业设计（论文）开题报告》的主要内容填写的格式要求：一级标题宋体小四加粗，间距段前一行（在段落设置里面进行设置）；二、三级标题宋体五号加粗，间距段前0.5行；正文宋体五号，段落首行缩进两字符。行距为固定值20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附件6《北海艺术设计学院本科毕业设计（论文）中期考核表》中主要内容填写的格式要求：宋体五号，段落首行缩进两字符，行距为固定值20磅。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附件13《北海艺术设计学院本科毕业设计（论文）规范审查表》中对规范审查不合格者说明原因的内容格式要求：宋体小四，段落首行缩进两字符，行距为固定值20磅。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附件14《北海艺术设计学院本科毕业设计（论文）指导教师评阅表》中指导教师评语的内容格式要求：宋体五号，段落首行缩进两字符，行距为固定值20磅。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附件15《北海艺术设计学院本科毕业设计（论文）主审教师评阅表》中主审教师评语的内容格式要求：宋体五号，段落首行缩进两字符，行距为固定值20磅。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《北海艺术设计学院本科毕业设计（论文）答辩记录表》中对学生的提问和回答的情况内容格式要求：宋体小四，段落首行缩进两字符，行距为固定值20磅。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十一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附件1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《北海艺术设计学院本科毕业设计（论文）答辩成绩及评语（首次答辩用）》、附件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《北海艺术设计学院本科毕业设计（论文）答辩成绩及评价（复审答辩用）》表格中的评语格式要求：宋体小四，段落首行缩进两字符，行距为固定值20磅。</w:t>
      </w:r>
    </w:p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0NTM4OGE0OGUwZDY0MWZjN2I3MTI0Mzg1YjBmZDUifQ=="/>
  </w:docVars>
  <w:rsids>
    <w:rsidRoot w:val="00000000"/>
    <w:rsid w:val="0E7E0566"/>
    <w:rsid w:val="29A46C7B"/>
    <w:rsid w:val="3C5A2D92"/>
    <w:rsid w:val="44D465FC"/>
    <w:rsid w:val="490A2F30"/>
    <w:rsid w:val="50371220"/>
    <w:rsid w:val="522270C2"/>
    <w:rsid w:val="541D74A6"/>
    <w:rsid w:val="55197C6D"/>
    <w:rsid w:val="6EBF31DC"/>
    <w:rsid w:val="7772528F"/>
    <w:rsid w:val="78C3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3593</Words>
  <Characters>3740</Characters>
  <Lines>0</Lines>
  <Paragraphs>0</Paragraphs>
  <TotalTime>4</TotalTime>
  <ScaleCrop>false</ScaleCrop>
  <LinksUpToDate>false</LinksUpToDate>
  <CharactersWithSpaces>3751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夏某某</cp:lastModifiedBy>
  <dcterms:modified xsi:type="dcterms:W3CDTF">2022-05-15T09:28:57Z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20E9152573DC41468BDC6041281CACA3</vt:lpwstr>
  </property>
</Properties>
</file>